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left="2" w:leftChars="-85" w:hanging="180" w:hangingChars="64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附件3</w:t>
      </w:r>
    </w:p>
    <w:p>
      <w:pPr>
        <w:spacing w:line="74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广东省市政工程</w:t>
      </w:r>
    </w:p>
    <w:p>
      <w:pPr>
        <w:spacing w:line="7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绿色施工示范项目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立项</w:t>
      </w:r>
      <w:r>
        <w:rPr>
          <w:rFonts w:hint="eastAsia" w:ascii="宋体" w:hAnsi="宋体" w:eastAsia="宋体"/>
          <w:b/>
          <w:sz w:val="44"/>
          <w:szCs w:val="44"/>
        </w:rPr>
        <w:t>申报材料</w:t>
      </w:r>
    </w:p>
    <w:p>
      <w:pPr>
        <w:spacing w:line="740" w:lineRule="exact"/>
        <w:rPr>
          <w:b/>
          <w:sz w:val="36"/>
          <w:szCs w:val="36"/>
        </w:rPr>
      </w:pPr>
    </w:p>
    <w:p>
      <w:pPr>
        <w:spacing w:line="740" w:lineRule="exact"/>
        <w:rPr>
          <w:b/>
          <w:sz w:val="36"/>
          <w:szCs w:val="36"/>
        </w:rPr>
      </w:pP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工程名称：（全称）</w:t>
      </w: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总承包单位：（全称）</w:t>
      </w: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</w:p>
    <w:p>
      <w:pPr>
        <w:spacing w:line="740" w:lineRule="exact"/>
        <w:rPr>
          <w:rFonts w:ascii="宋体" w:hAnsi="宋体"/>
          <w:sz w:val="32"/>
          <w:szCs w:val="32"/>
        </w:rPr>
      </w:pPr>
    </w:p>
    <w:p>
      <w:pPr>
        <w:spacing w:line="7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74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spacing w:line="7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740" w:lineRule="exact"/>
        <w:jc w:val="both"/>
        <w:rPr>
          <w:rFonts w:ascii="宋体" w:hAnsi="宋体"/>
          <w:b/>
          <w:sz w:val="44"/>
          <w:szCs w:val="44"/>
        </w:rPr>
      </w:pPr>
    </w:p>
    <w:p>
      <w:pPr>
        <w:spacing w:line="1400" w:lineRule="exact"/>
        <w:jc w:val="center"/>
        <w:rPr>
          <w:rFonts w:hint="eastAsia" w:ascii="方正小标宋_GBK" w:hAnsi="宋体" w:eastAsia="方正小标宋_GBK" w:cs="Times New Roman"/>
          <w:bCs/>
          <w:sz w:val="32"/>
          <w:szCs w:val="32"/>
        </w:rPr>
      </w:pPr>
      <w:r>
        <w:rPr>
          <w:rFonts w:hint="eastAsia" w:ascii="方正小标宋_GBK" w:hAnsi="宋体" w:eastAsia="方正小标宋_GBK" w:cs="Times New Roman"/>
          <w:bCs/>
          <w:sz w:val="32"/>
          <w:szCs w:val="32"/>
        </w:rPr>
        <w:t>广东省市政行业协会制</w:t>
      </w:r>
    </w:p>
    <w:p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>
      <w:pPr>
        <w:spacing w:after="240"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申报材料须知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申报材料按下列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清单</w:t>
      </w:r>
      <w:r>
        <w:rPr>
          <w:rFonts w:hint="eastAsia" w:ascii="仿宋_GB2312" w:eastAsia="仿宋_GB2312"/>
          <w:sz w:val="28"/>
          <w:szCs w:val="28"/>
        </w:rPr>
        <w:t>顺序排列（把扫描件按顺序要求黏贴）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申报材料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需形成一份PDF文件（并加盖公章）</w:t>
      </w:r>
      <w:r>
        <w:rPr>
          <w:rFonts w:hint="eastAsia" w:ascii="仿宋_GB2312" w:eastAsia="仿宋_GB2312"/>
          <w:sz w:val="28"/>
          <w:szCs w:val="28"/>
        </w:rPr>
        <w:t>发送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电子版</w:t>
      </w:r>
      <w:r>
        <w:rPr>
          <w:rFonts w:hint="eastAsia" w:ascii="仿宋_GB2312" w:eastAsia="仿宋_GB2312"/>
          <w:sz w:val="28"/>
          <w:szCs w:val="28"/>
        </w:rPr>
        <w:t>到QQ邮箱:</w:t>
      </w:r>
      <w:r>
        <w:t xml:space="preserve"> 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"mailto:2172345172@qq.com，无需打印纸质版；"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2172345172@qq.com</w:t>
      </w:r>
      <w:r>
        <w:rPr>
          <w:rFonts w:hint="eastAsia" w:ascii="仿宋_GB2312" w:eastAsia="仿宋_GB2312"/>
          <w:sz w:val="28"/>
          <w:szCs w:val="28"/>
          <w:u w:val="single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无需打印纸质版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3.申报时如有分包单位，须提供合法分包的证明材料、分包合同、资质证书、营业执照、安全生产许可证、项目负责人注册建造师执业证书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4.申报材料需提供相关绿色施工过程照片（不少于10张），一张A4纸放两张照片附上文字说明，有需签名盖章的必须完善。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5.申报时请加张工QQ：2172345172，标注项目简称与公司简称与姓名，</w:t>
      </w:r>
      <w:r>
        <w:rPr>
          <w:rFonts w:hint="eastAsia" w:ascii="仿宋_GB2312" w:eastAsia="仿宋_GB2312"/>
          <w:sz w:val="28"/>
          <w:szCs w:val="28"/>
        </w:rPr>
        <w:t>以便安排日后评审事项。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br w:type="page"/>
      </w:r>
    </w:p>
    <w:p>
      <w:pPr>
        <w:spacing w:after="24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广东省市政工程绿色施工示范项目</w:t>
      </w:r>
    </w:p>
    <w:p>
      <w:pPr>
        <w:spacing w:after="24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申报材料清单</w:t>
      </w:r>
    </w:p>
    <w:tbl>
      <w:tblPr>
        <w:tblStyle w:val="7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51"/>
        <w:gridCol w:w="5221"/>
        <w:gridCol w:w="9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分类目录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项目立项文件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施工中标通知书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.2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施工许可证或建设行政主管部门批复的同意先行施工文件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.3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施工合同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.4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监理合同（提供有效部分）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.5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分包合同（若申请参建单位需填报）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公司运营文件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施工企业资质证书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.2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施工企业营业执照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.3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施工企业安全生产许可证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.4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申报项目负责人注册建造师执业资格证书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绿色施工相关文件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绿色施工实施规划方案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.2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相关施工组织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.3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绿色施工综合总结报告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.4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综合效益情况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.5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工程项目绿色实施过程采用的新技术、新工艺、新材料、新设备总结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.6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相关绿色施工过程照片（不少于1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张）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12"/>
        <w:spacing w:line="276" w:lineRule="auto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施工中标通知书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00" w:lineRule="atLeast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施工许可证或建设行政主管部门批复的同意先行施工文件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施工合同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监理合同（提供有效部分） 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分包合同（若申请参建单位需填报） 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.1 </w:t>
      </w:r>
      <w:r>
        <w:rPr>
          <w:rFonts w:hint="eastAsia" w:ascii="仿宋" w:hAnsi="仿宋" w:eastAsia="仿宋"/>
          <w:sz w:val="32"/>
          <w:szCs w:val="32"/>
        </w:rPr>
        <w:t>施工企业资质证书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.2 </w:t>
      </w:r>
      <w:r>
        <w:rPr>
          <w:rFonts w:hint="eastAsia" w:ascii="仿宋" w:hAnsi="仿宋" w:eastAsia="仿宋"/>
          <w:sz w:val="32"/>
          <w:szCs w:val="32"/>
        </w:rPr>
        <w:t>施工企业营业执照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.3  </w:t>
      </w:r>
      <w:r>
        <w:rPr>
          <w:rFonts w:hint="eastAsia" w:ascii="仿宋" w:hAnsi="仿宋" w:eastAsia="仿宋"/>
          <w:sz w:val="32"/>
          <w:szCs w:val="32"/>
        </w:rPr>
        <w:t>施工企业安全生产许可证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spacing w:line="300" w:lineRule="auto"/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.4</w:t>
      </w:r>
      <w:r>
        <w:rPr>
          <w:rFonts w:hint="eastAsia" w:ascii="仿宋" w:hAnsi="仿宋" w:eastAsia="仿宋"/>
          <w:sz w:val="32"/>
          <w:szCs w:val="32"/>
        </w:rPr>
        <w:t>申报项目负责人注册建造师执业资格证书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.1</w:t>
      </w:r>
      <w:r>
        <w:rPr>
          <w:rFonts w:hint="eastAsia" w:ascii="仿宋" w:hAnsi="仿宋" w:eastAsia="仿宋"/>
          <w:sz w:val="32"/>
          <w:szCs w:val="32"/>
        </w:rPr>
        <w:t>绿色施工实施规划方案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内容应包括：明确绿色施工目标，涵盖绿色施工管理、环境保护、节材与材料资源利用、节水与水资源利用、节能与能源利用和节地与土地资源保护六个要素要求。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相关施工组织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绿色施工综合总结报告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述绿色施工组织和管理及采取的技术、材料、设备等措施，简单概括过程控制管理中批次评价、阶段评价、单位工程评价、过程抽查的情况，综合分析施工过程中的关键技术、方法、创新点和“四届一环保”的成效及体会与建议。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.4</w:t>
      </w:r>
      <w:r>
        <w:rPr>
          <w:rFonts w:hint="eastAsia" w:ascii="仿宋" w:hAnsi="仿宋" w:eastAsia="仿宋"/>
          <w:sz w:val="32"/>
          <w:szCs w:val="32"/>
        </w:rPr>
        <w:t>综合效益情况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可由有关单位出具绿色施工产生的直接经济效益和社会效益。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工程项目绿色实施过程采用的新技术、新工艺、新材料、新设备以及相关创新点总结</w:t>
      </w:r>
    </w:p>
    <w:tbl>
      <w:tblPr>
        <w:tblStyle w:val="7"/>
        <w:tblpPr w:leftFromText="180" w:rightFromText="180" w:vertAnchor="text" w:horzAnchor="margin" w:tblpY="157"/>
        <w:tblW w:w="9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0" w:hRule="atLeast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</w:p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.6</w:t>
      </w:r>
      <w:r>
        <w:rPr>
          <w:rFonts w:hint="eastAsia" w:ascii="仿宋" w:hAnsi="仿宋" w:eastAsia="仿宋"/>
          <w:sz w:val="32"/>
          <w:szCs w:val="32"/>
        </w:rPr>
        <w:t>相关绿色施工过程照片（不少于10张）</w:t>
      </w:r>
    </w:p>
    <w:tbl>
      <w:tblPr>
        <w:tblStyle w:val="7"/>
        <w:tblW w:w="92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  <w:jc w:val="center"/>
        </w:trPr>
        <w:tc>
          <w:tcPr>
            <w:tcW w:w="9215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footerReference r:id="rId5" w:type="default"/>
      <w:pgSz w:w="11906" w:h="16838"/>
      <w:pgMar w:top="1440" w:right="1274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69284E0-B0F6-4E1B-AD69-9F4CDFFCB6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02766E-CF64-4B88-9F45-C8F1CCCF15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578CE8-4CC8-43DB-868E-216E3F75BA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D8B62C-4C3C-4BBC-9CC9-B2E47EC88472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aps/>
        <w:sz w:val="20"/>
        <w:szCs w:val="20"/>
      </w:rPr>
    </w:pPr>
    <w:r>
      <w:rPr>
        <w:caps/>
        <w:sz w:val="20"/>
        <w:szCs w:val="20"/>
      </w:rPr>
      <w:fldChar w:fldCharType="begin"/>
    </w:r>
    <w:r>
      <w:rPr>
        <w:caps/>
        <w:sz w:val="20"/>
        <w:szCs w:val="20"/>
      </w:rPr>
      <w:instrText xml:space="preserve">PAGE   \* MERGEFORMAT</w:instrText>
    </w:r>
    <w:r>
      <w:rPr>
        <w:caps/>
        <w:sz w:val="20"/>
        <w:szCs w:val="20"/>
      </w:rPr>
      <w:fldChar w:fldCharType="separate"/>
    </w:r>
    <w:r>
      <w:rPr>
        <w:caps/>
        <w:sz w:val="20"/>
        <w:szCs w:val="20"/>
        <w:lang w:val="zh-CN"/>
      </w:rPr>
      <w:t>10</w:t>
    </w:r>
    <w:r>
      <w:rPr>
        <w:caps/>
        <w:sz w:val="20"/>
        <w:szCs w:val="20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C1A60"/>
    <w:multiLevelType w:val="multilevel"/>
    <w:tmpl w:val="4A9C1A60"/>
    <w:lvl w:ilvl="0" w:tentative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TZkMjM5MDQyOWQ4YzRlZGQ4MWVmN2VjMDVlOWYifQ=="/>
  </w:docVars>
  <w:rsids>
    <w:rsidRoot w:val="00B11187"/>
    <w:rsid w:val="000003ED"/>
    <w:rsid w:val="00003981"/>
    <w:rsid w:val="00024EA1"/>
    <w:rsid w:val="00033CA8"/>
    <w:rsid w:val="000368F3"/>
    <w:rsid w:val="0005488B"/>
    <w:rsid w:val="000663E8"/>
    <w:rsid w:val="000B50F7"/>
    <w:rsid w:val="000B797D"/>
    <w:rsid w:val="000E58C5"/>
    <w:rsid w:val="00102158"/>
    <w:rsid w:val="00125583"/>
    <w:rsid w:val="00157977"/>
    <w:rsid w:val="00193792"/>
    <w:rsid w:val="001B61F5"/>
    <w:rsid w:val="001E2EE0"/>
    <w:rsid w:val="00246610"/>
    <w:rsid w:val="002556D4"/>
    <w:rsid w:val="002C16DE"/>
    <w:rsid w:val="002F3D82"/>
    <w:rsid w:val="00316AFA"/>
    <w:rsid w:val="00376EC6"/>
    <w:rsid w:val="00394FF2"/>
    <w:rsid w:val="003A08FD"/>
    <w:rsid w:val="003B752F"/>
    <w:rsid w:val="003D5723"/>
    <w:rsid w:val="003E49A2"/>
    <w:rsid w:val="003F42C5"/>
    <w:rsid w:val="00400976"/>
    <w:rsid w:val="00403AC6"/>
    <w:rsid w:val="00406BA4"/>
    <w:rsid w:val="004363C5"/>
    <w:rsid w:val="004408A5"/>
    <w:rsid w:val="004471B9"/>
    <w:rsid w:val="004677B5"/>
    <w:rsid w:val="004717DB"/>
    <w:rsid w:val="004962E5"/>
    <w:rsid w:val="004A7A8C"/>
    <w:rsid w:val="004C1014"/>
    <w:rsid w:val="004D1C5C"/>
    <w:rsid w:val="004E7152"/>
    <w:rsid w:val="004F735D"/>
    <w:rsid w:val="00541D2F"/>
    <w:rsid w:val="00544527"/>
    <w:rsid w:val="00581154"/>
    <w:rsid w:val="0058191B"/>
    <w:rsid w:val="00597B40"/>
    <w:rsid w:val="005B25A3"/>
    <w:rsid w:val="005E32C2"/>
    <w:rsid w:val="005E3B72"/>
    <w:rsid w:val="00677E20"/>
    <w:rsid w:val="006848DC"/>
    <w:rsid w:val="00696A6C"/>
    <w:rsid w:val="006A0C7F"/>
    <w:rsid w:val="006A28F7"/>
    <w:rsid w:val="006B4071"/>
    <w:rsid w:val="006E1480"/>
    <w:rsid w:val="006F3705"/>
    <w:rsid w:val="006F72B3"/>
    <w:rsid w:val="00722024"/>
    <w:rsid w:val="00741F91"/>
    <w:rsid w:val="007558BA"/>
    <w:rsid w:val="007C0074"/>
    <w:rsid w:val="007C44B3"/>
    <w:rsid w:val="007D0EA8"/>
    <w:rsid w:val="007D44BB"/>
    <w:rsid w:val="007E768B"/>
    <w:rsid w:val="008419D5"/>
    <w:rsid w:val="0085045F"/>
    <w:rsid w:val="0086115C"/>
    <w:rsid w:val="00862C0D"/>
    <w:rsid w:val="008A0217"/>
    <w:rsid w:val="008B1968"/>
    <w:rsid w:val="008B22A4"/>
    <w:rsid w:val="008E10CE"/>
    <w:rsid w:val="008F31E0"/>
    <w:rsid w:val="009544CF"/>
    <w:rsid w:val="009B3CA3"/>
    <w:rsid w:val="009E51DC"/>
    <w:rsid w:val="009F4E55"/>
    <w:rsid w:val="00A279A3"/>
    <w:rsid w:val="00A41EB0"/>
    <w:rsid w:val="00A707E5"/>
    <w:rsid w:val="00A74454"/>
    <w:rsid w:val="00A841AB"/>
    <w:rsid w:val="00A84805"/>
    <w:rsid w:val="00A96F75"/>
    <w:rsid w:val="00AA7A9D"/>
    <w:rsid w:val="00AC6464"/>
    <w:rsid w:val="00AC6DBC"/>
    <w:rsid w:val="00AD50B7"/>
    <w:rsid w:val="00AF5DF5"/>
    <w:rsid w:val="00B10161"/>
    <w:rsid w:val="00B11187"/>
    <w:rsid w:val="00B407F9"/>
    <w:rsid w:val="00B558BB"/>
    <w:rsid w:val="00BD123B"/>
    <w:rsid w:val="00BE63A0"/>
    <w:rsid w:val="00BF145B"/>
    <w:rsid w:val="00BF6146"/>
    <w:rsid w:val="00C33B42"/>
    <w:rsid w:val="00C43828"/>
    <w:rsid w:val="00C9564E"/>
    <w:rsid w:val="00CB7125"/>
    <w:rsid w:val="00CD2626"/>
    <w:rsid w:val="00CE4DA9"/>
    <w:rsid w:val="00CE688E"/>
    <w:rsid w:val="00CF0ED8"/>
    <w:rsid w:val="00D5583E"/>
    <w:rsid w:val="00D6478B"/>
    <w:rsid w:val="00D75A42"/>
    <w:rsid w:val="00D80C05"/>
    <w:rsid w:val="00D85C28"/>
    <w:rsid w:val="00DB2F4E"/>
    <w:rsid w:val="00DD44FA"/>
    <w:rsid w:val="00DE22BC"/>
    <w:rsid w:val="00E04606"/>
    <w:rsid w:val="00E17FA2"/>
    <w:rsid w:val="00E25967"/>
    <w:rsid w:val="00E6340E"/>
    <w:rsid w:val="00EA7772"/>
    <w:rsid w:val="00EB249E"/>
    <w:rsid w:val="00ED6228"/>
    <w:rsid w:val="00EF4BE1"/>
    <w:rsid w:val="00F33AEE"/>
    <w:rsid w:val="00F41B97"/>
    <w:rsid w:val="00F41F5F"/>
    <w:rsid w:val="00F47E55"/>
    <w:rsid w:val="00F578D4"/>
    <w:rsid w:val="00F678CE"/>
    <w:rsid w:val="00FA48E7"/>
    <w:rsid w:val="0A070913"/>
    <w:rsid w:val="101A1DCD"/>
    <w:rsid w:val="187C17F2"/>
    <w:rsid w:val="36241BFC"/>
    <w:rsid w:val="36F86858"/>
    <w:rsid w:val="38F2370E"/>
    <w:rsid w:val="44A35F70"/>
    <w:rsid w:val="466F2C9A"/>
    <w:rsid w:val="532C36B9"/>
    <w:rsid w:val="5B5C6B61"/>
    <w:rsid w:val="63516FD5"/>
    <w:rsid w:val="64CE5CEF"/>
    <w:rsid w:val="78C03658"/>
    <w:rsid w:val="792E3438"/>
    <w:rsid w:val="79BE11A2"/>
    <w:rsid w:val="7C5A4544"/>
    <w:rsid w:val="7E855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946</Words>
  <Characters>1037</Characters>
  <Lines>9</Lines>
  <Paragraphs>2</Paragraphs>
  <TotalTime>8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2017-01-22T07:20:00Z</dcterms:created>
  <dc:creator>微软用户</dc:creator>
  <cp:lastModifiedBy>豆豆妈</cp:lastModifiedBy>
  <dcterms:modified xsi:type="dcterms:W3CDTF">2024-07-19T03:05:48Z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B28C39D4484B4B0F9FE22CE494ADB23B_13</vt:lpwstr>
  </property>
</Properties>
</file>