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55" w:rsidRDefault="009068A3" w:rsidP="00A143E0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附件2</w:t>
      </w:r>
    </w:p>
    <w:p w:rsidR="002C2255" w:rsidRDefault="009068A3">
      <w:pPr>
        <w:pStyle w:val="a7"/>
        <w:rPr>
          <w:rFonts w:ascii="仿宋_GB2312" w:eastAsia="仿宋_GB2312" w:hAnsi="仿宋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bidi="ar"/>
        </w:rPr>
        <w:t>广东省市政行业参与助力乡村振兴意向登记表</w:t>
      </w:r>
    </w:p>
    <w:tbl>
      <w:tblPr>
        <w:tblStyle w:val="a9"/>
        <w:tblW w:w="1034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1275"/>
        <w:gridCol w:w="428"/>
        <w:gridCol w:w="1284"/>
        <w:gridCol w:w="1685"/>
        <w:gridCol w:w="2273"/>
        <w:gridCol w:w="1701"/>
      </w:tblGrid>
      <w:tr w:rsidR="002C2255" w:rsidTr="00604B8C">
        <w:trPr>
          <w:trHeight w:hRule="exact" w:val="727"/>
        </w:trPr>
        <w:tc>
          <w:tcPr>
            <w:tcW w:w="1696" w:type="dxa"/>
            <w:vAlign w:val="center"/>
          </w:tcPr>
          <w:p w:rsidR="002C2255" w:rsidRDefault="009068A3" w:rsidP="004729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公司名称</w:t>
            </w:r>
          </w:p>
        </w:tc>
        <w:tc>
          <w:tcPr>
            <w:tcW w:w="4672" w:type="dxa"/>
            <w:gridSpan w:val="4"/>
            <w:vAlign w:val="center"/>
          </w:tcPr>
          <w:p w:rsidR="002C2255" w:rsidRDefault="009068A3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（盖章）</w:t>
            </w:r>
          </w:p>
        </w:tc>
        <w:tc>
          <w:tcPr>
            <w:tcW w:w="2273" w:type="dxa"/>
            <w:vAlign w:val="center"/>
          </w:tcPr>
          <w:p w:rsidR="002C2255" w:rsidRDefault="009068A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2C2255" w:rsidRDefault="002C225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2C2255" w:rsidTr="00604B8C">
        <w:trPr>
          <w:trHeight w:hRule="exact" w:val="574"/>
        </w:trPr>
        <w:tc>
          <w:tcPr>
            <w:tcW w:w="1696" w:type="dxa"/>
            <w:vAlign w:val="center"/>
          </w:tcPr>
          <w:p w:rsidR="002C2255" w:rsidRDefault="009068A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1703" w:type="dxa"/>
            <w:gridSpan w:val="2"/>
            <w:vAlign w:val="center"/>
          </w:tcPr>
          <w:p w:rsidR="002C2255" w:rsidRDefault="002C225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84" w:type="dxa"/>
            <w:vAlign w:val="center"/>
          </w:tcPr>
          <w:p w:rsidR="002C2255" w:rsidRDefault="009068A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办公电话</w:t>
            </w:r>
          </w:p>
        </w:tc>
        <w:tc>
          <w:tcPr>
            <w:tcW w:w="1685" w:type="dxa"/>
            <w:vAlign w:val="center"/>
          </w:tcPr>
          <w:p w:rsidR="002C2255" w:rsidRDefault="002C225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3" w:type="dxa"/>
            <w:vAlign w:val="center"/>
          </w:tcPr>
          <w:p w:rsidR="002C2255" w:rsidRDefault="009068A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2C2255" w:rsidRDefault="002C225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B51D3" w:rsidTr="002711F4">
        <w:trPr>
          <w:trHeight w:hRule="exact" w:val="831"/>
        </w:trPr>
        <w:tc>
          <w:tcPr>
            <w:tcW w:w="1696" w:type="dxa"/>
            <w:vAlign w:val="center"/>
          </w:tcPr>
          <w:p w:rsidR="006B51D3" w:rsidRDefault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:rsidR="006B51D3" w:rsidRDefault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类型</w:t>
            </w:r>
          </w:p>
        </w:tc>
        <w:tc>
          <w:tcPr>
            <w:tcW w:w="1275" w:type="dxa"/>
            <w:vAlign w:val="center"/>
          </w:tcPr>
          <w:p w:rsidR="006B51D3" w:rsidRDefault="00BB1C0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="006B51D3">
              <w:rPr>
                <w:rFonts w:ascii="仿宋" w:eastAsia="仿宋" w:hAnsi="仿宋" w:hint="eastAsia"/>
                <w:b/>
                <w:sz w:val="24"/>
              </w:rPr>
              <w:t>建设</w:t>
            </w:r>
          </w:p>
          <w:p w:rsidR="006B51D3" w:rsidRDefault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时序</w:t>
            </w:r>
          </w:p>
        </w:tc>
        <w:tc>
          <w:tcPr>
            <w:tcW w:w="5670" w:type="dxa"/>
            <w:gridSpan w:val="4"/>
            <w:vAlign w:val="center"/>
          </w:tcPr>
          <w:p w:rsidR="006B51D3" w:rsidRDefault="006B51D3" w:rsidP="009B749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拟参与建设项目（请在选择对应项目的右侧表格内填入拟</w:t>
            </w:r>
            <w:r w:rsidR="009B7494">
              <w:rPr>
                <w:rFonts w:ascii="仿宋" w:eastAsia="仿宋" w:hAnsi="仿宋" w:hint="eastAsia"/>
                <w:b/>
                <w:sz w:val="24"/>
              </w:rPr>
              <w:t>捐赠或</w:t>
            </w:r>
            <w:r>
              <w:rPr>
                <w:rFonts w:ascii="仿宋" w:eastAsia="仿宋" w:hAnsi="仿宋" w:hint="eastAsia"/>
                <w:b/>
                <w:sz w:val="24"/>
              </w:rPr>
              <w:t>投入资金）</w:t>
            </w:r>
          </w:p>
        </w:tc>
        <w:tc>
          <w:tcPr>
            <w:tcW w:w="1701" w:type="dxa"/>
            <w:vAlign w:val="center"/>
          </w:tcPr>
          <w:p w:rsidR="006B51D3" w:rsidRDefault="006B51D3" w:rsidP="00DA54D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拟捐赠</w:t>
            </w:r>
            <w:r>
              <w:rPr>
                <w:rFonts w:ascii="仿宋" w:eastAsia="仿宋" w:hAnsi="仿宋"/>
                <w:b/>
                <w:sz w:val="24"/>
              </w:rPr>
              <w:t>或</w:t>
            </w:r>
            <w:r>
              <w:rPr>
                <w:rFonts w:ascii="仿宋" w:eastAsia="仿宋" w:hAnsi="仿宋" w:hint="eastAsia"/>
                <w:b/>
                <w:sz w:val="24"/>
              </w:rPr>
              <w:t>投入资金（万元）</w:t>
            </w:r>
          </w:p>
          <w:p w:rsidR="006B51D3" w:rsidRDefault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43920" w:rsidTr="00604B8C">
        <w:trPr>
          <w:trHeight w:hRule="exact" w:val="510"/>
        </w:trPr>
        <w:tc>
          <w:tcPr>
            <w:tcW w:w="1696" w:type="dxa"/>
            <w:vMerge w:val="restart"/>
            <w:vAlign w:val="center"/>
          </w:tcPr>
          <w:p w:rsidR="00043920" w:rsidRPr="009962BA" w:rsidRDefault="000439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962BA">
              <w:rPr>
                <w:rFonts w:ascii="仿宋" w:eastAsia="仿宋" w:hAnsi="仿宋" w:hint="eastAsia"/>
                <w:b/>
                <w:sz w:val="24"/>
              </w:rPr>
              <w:t>帮扶项目</w:t>
            </w:r>
          </w:p>
          <w:p w:rsidR="00043920" w:rsidRPr="009962BA" w:rsidRDefault="00043920" w:rsidP="004729C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（捐赠</w:t>
            </w:r>
            <w:r>
              <w:rPr>
                <w:rFonts w:ascii="仿宋" w:eastAsia="仿宋" w:hAnsi="仿宋"/>
                <w:b/>
                <w:sz w:val="24"/>
              </w:rPr>
              <w:t>性质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75" w:type="dxa"/>
            <w:vMerge w:val="restart"/>
            <w:vAlign w:val="center"/>
          </w:tcPr>
          <w:p w:rsidR="00043920" w:rsidRDefault="00043920" w:rsidP="00CA40B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一期工程</w:t>
            </w:r>
          </w:p>
          <w:p w:rsidR="00043920" w:rsidRPr="009962BA" w:rsidRDefault="00043920" w:rsidP="00CA40B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（2023年</w:t>
            </w:r>
            <w:r>
              <w:rPr>
                <w:rFonts w:ascii="仿宋" w:eastAsia="仿宋" w:hAnsi="仿宋"/>
                <w:bCs/>
                <w:sz w:val="24"/>
              </w:rPr>
              <w:t>完成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043920" w:rsidRPr="009962BA" w:rsidRDefault="00043920" w:rsidP="00AB70C6">
            <w:pPr>
              <w:rPr>
                <w:rFonts w:ascii="仿宋" w:eastAsia="仿宋" w:hAnsi="仿宋"/>
                <w:bCs/>
                <w:sz w:val="24"/>
              </w:rPr>
            </w:pPr>
            <w:r w:rsidRPr="009962BA">
              <w:rPr>
                <w:rFonts w:ascii="仿宋" w:eastAsia="仿宋" w:hAnsi="仿宋" w:hint="eastAsia"/>
                <w:bCs/>
                <w:sz w:val="24"/>
              </w:rPr>
              <w:t>1.对岸村 水产加工场厂房建设</w:t>
            </w:r>
          </w:p>
        </w:tc>
        <w:tc>
          <w:tcPr>
            <w:tcW w:w="1701" w:type="dxa"/>
            <w:vAlign w:val="center"/>
          </w:tcPr>
          <w:p w:rsidR="00043920" w:rsidRPr="006B51D3" w:rsidRDefault="0004392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Pr="00AB70C6" w:rsidRDefault="002711F4" w:rsidP="006B51D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35514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2.对岸村 党建和</w:t>
            </w:r>
            <w:r>
              <w:rPr>
                <w:rFonts w:ascii="仿宋" w:eastAsia="仿宋" w:hAnsi="仿宋"/>
                <w:bCs/>
                <w:sz w:val="24"/>
              </w:rPr>
              <w:t>乡村</w:t>
            </w:r>
            <w:r>
              <w:rPr>
                <w:rFonts w:ascii="仿宋" w:eastAsia="仿宋" w:hAnsi="仿宋" w:hint="eastAsia"/>
                <w:bCs/>
                <w:sz w:val="24"/>
              </w:rPr>
              <w:t>业余</w:t>
            </w:r>
            <w:r>
              <w:rPr>
                <w:rFonts w:ascii="仿宋" w:eastAsia="仿宋" w:hAnsi="仿宋"/>
                <w:bCs/>
                <w:sz w:val="24"/>
              </w:rPr>
              <w:t>文化生活</w:t>
            </w:r>
            <w:r>
              <w:rPr>
                <w:rFonts w:ascii="仿宋" w:eastAsia="仿宋" w:hAnsi="仿宋" w:hint="eastAsia"/>
                <w:bCs/>
                <w:sz w:val="24"/>
              </w:rPr>
              <w:t>建设项目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6B51D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3920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043920" w:rsidRDefault="00043920" w:rsidP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3920" w:rsidRPr="00AB70C6" w:rsidRDefault="00043920" w:rsidP="006B51D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43920" w:rsidRDefault="002711F4" w:rsidP="0035514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3</w:t>
            </w:r>
            <w:r w:rsidR="00043920">
              <w:rPr>
                <w:rFonts w:ascii="仿宋" w:eastAsia="仿宋" w:hAnsi="仿宋" w:hint="eastAsia"/>
                <w:bCs/>
                <w:sz w:val="24"/>
              </w:rPr>
              <w:t>.青塘村 高屋片道路扩宽</w:t>
            </w:r>
          </w:p>
        </w:tc>
        <w:tc>
          <w:tcPr>
            <w:tcW w:w="1701" w:type="dxa"/>
            <w:vAlign w:val="center"/>
          </w:tcPr>
          <w:p w:rsidR="00043920" w:rsidRPr="006B51D3" w:rsidRDefault="00043920" w:rsidP="006B51D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43920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043920" w:rsidRDefault="00043920" w:rsidP="006B51D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3920" w:rsidRDefault="00043920" w:rsidP="006B51D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043920" w:rsidRDefault="002711F4" w:rsidP="00F110F8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4</w:t>
            </w:r>
            <w:r w:rsidR="00043920">
              <w:rPr>
                <w:rFonts w:ascii="仿宋" w:eastAsia="仿宋" w:hAnsi="仿宋" w:hint="eastAsia"/>
                <w:bCs/>
                <w:sz w:val="24"/>
              </w:rPr>
              <w:t>.青塘村 青塘5组、11组、12组亮化</w:t>
            </w:r>
            <w:r w:rsidR="00043920">
              <w:rPr>
                <w:rFonts w:ascii="仿宋" w:eastAsia="仿宋" w:hAnsi="仿宋"/>
                <w:bCs/>
                <w:sz w:val="24"/>
              </w:rPr>
              <w:t>工程</w:t>
            </w:r>
          </w:p>
        </w:tc>
        <w:tc>
          <w:tcPr>
            <w:tcW w:w="1701" w:type="dxa"/>
            <w:vAlign w:val="center"/>
          </w:tcPr>
          <w:p w:rsidR="00043920" w:rsidRPr="006B51D3" w:rsidRDefault="00043920" w:rsidP="006B51D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</w:t>
            </w:r>
            <w:r>
              <w:rPr>
                <w:rFonts w:ascii="仿宋" w:eastAsia="仿宋" w:hAnsi="仿宋"/>
                <w:bCs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sz w:val="24"/>
              </w:rPr>
              <w:t>青塘村 党建和</w:t>
            </w:r>
            <w:r>
              <w:rPr>
                <w:rFonts w:ascii="仿宋" w:eastAsia="仿宋" w:hAnsi="仿宋"/>
                <w:bCs/>
                <w:sz w:val="24"/>
              </w:rPr>
              <w:t>乡村</w:t>
            </w:r>
            <w:r>
              <w:rPr>
                <w:rFonts w:ascii="仿宋" w:eastAsia="仿宋" w:hAnsi="仿宋" w:hint="eastAsia"/>
                <w:bCs/>
                <w:sz w:val="24"/>
              </w:rPr>
              <w:t>业余</w:t>
            </w:r>
            <w:r>
              <w:rPr>
                <w:rFonts w:ascii="仿宋" w:eastAsia="仿宋" w:hAnsi="仿宋"/>
                <w:bCs/>
                <w:sz w:val="24"/>
              </w:rPr>
              <w:t>文化生活</w:t>
            </w:r>
            <w:r>
              <w:rPr>
                <w:rFonts w:ascii="仿宋" w:eastAsia="仿宋" w:hAnsi="仿宋" w:hint="eastAsia"/>
                <w:bCs/>
                <w:sz w:val="24"/>
              </w:rPr>
              <w:t>建设项目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2711F4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6.黄柏村 党建和</w:t>
            </w:r>
            <w:r>
              <w:rPr>
                <w:rFonts w:ascii="仿宋" w:eastAsia="仿宋" w:hAnsi="仿宋"/>
                <w:bCs/>
                <w:sz w:val="24"/>
              </w:rPr>
              <w:t>乡村</w:t>
            </w:r>
            <w:r>
              <w:rPr>
                <w:rFonts w:ascii="仿宋" w:eastAsia="仿宋" w:hAnsi="仿宋" w:hint="eastAsia"/>
                <w:bCs/>
                <w:sz w:val="24"/>
              </w:rPr>
              <w:t>业余</w:t>
            </w:r>
            <w:r>
              <w:rPr>
                <w:rFonts w:ascii="仿宋" w:eastAsia="仿宋" w:hAnsi="仿宋"/>
                <w:bCs/>
                <w:sz w:val="24"/>
              </w:rPr>
              <w:t>文化生活</w:t>
            </w:r>
            <w:r>
              <w:rPr>
                <w:rFonts w:ascii="仿宋" w:eastAsia="仿宋" w:hAnsi="仿宋" w:hint="eastAsia"/>
                <w:bCs/>
                <w:sz w:val="24"/>
              </w:rPr>
              <w:t>建设项目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 w:val="restart"/>
            <w:vAlign w:val="center"/>
          </w:tcPr>
          <w:p w:rsidR="002711F4" w:rsidRDefault="002711F4" w:rsidP="002711F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产业合作项目</w:t>
            </w:r>
          </w:p>
        </w:tc>
        <w:tc>
          <w:tcPr>
            <w:tcW w:w="1275" w:type="dxa"/>
            <w:vMerge w:val="restart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一期工程</w:t>
            </w:r>
          </w:p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（2023年</w:t>
            </w:r>
            <w:r>
              <w:rPr>
                <w:rFonts w:ascii="仿宋" w:eastAsia="仿宋" w:hAnsi="仿宋"/>
                <w:bCs/>
                <w:sz w:val="24"/>
              </w:rPr>
              <w:t>完成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1.对岸村 水产品销售中心场地建设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</w:rPr>
              <w:t>.对岸村 水产品销售公司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9738C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D9738C" w:rsidRDefault="00D9738C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D9738C" w:rsidRDefault="00D9738C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D9738C" w:rsidRDefault="00D9738C" w:rsidP="00D9738C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3.</w:t>
            </w:r>
            <w:r>
              <w:rPr>
                <w:rFonts w:ascii="仿宋" w:eastAsia="仿宋" w:hAnsi="仿宋" w:hint="eastAsia"/>
                <w:bCs/>
                <w:sz w:val="24"/>
              </w:rPr>
              <w:t>对岸村 水产品</w:t>
            </w:r>
            <w:r>
              <w:rPr>
                <w:rFonts w:ascii="仿宋" w:eastAsia="仿宋" w:hAnsi="仿宋" w:hint="eastAsia"/>
                <w:bCs/>
                <w:sz w:val="24"/>
              </w:rPr>
              <w:t>交易</w:t>
            </w:r>
            <w:r>
              <w:rPr>
                <w:rFonts w:ascii="仿宋" w:eastAsia="仿宋" w:hAnsi="仿宋" w:hint="eastAsia"/>
                <w:bCs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D9738C" w:rsidRPr="006B51D3" w:rsidRDefault="00D9738C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D9738C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4</w:t>
            </w:r>
            <w:r w:rsidR="002711F4">
              <w:rPr>
                <w:rFonts w:ascii="仿宋" w:eastAsia="仿宋" w:hAnsi="仿宋" w:hint="eastAsia"/>
                <w:bCs/>
                <w:sz w:val="24"/>
              </w:rPr>
              <w:t>.青塘村 青塘村羽毛球馆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D9738C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5</w:t>
            </w:r>
            <w:r w:rsidR="002711F4">
              <w:rPr>
                <w:rFonts w:ascii="仿宋" w:eastAsia="仿宋" w:hAnsi="仿宋" w:hint="eastAsia"/>
                <w:bCs/>
                <w:sz w:val="24"/>
              </w:rPr>
              <w:t>.青塘村 撂荒复耕道路硬底化</w:t>
            </w:r>
          </w:p>
        </w:tc>
        <w:tc>
          <w:tcPr>
            <w:tcW w:w="1701" w:type="dxa"/>
            <w:vAlign w:val="center"/>
          </w:tcPr>
          <w:p w:rsidR="002711F4" w:rsidRPr="00604B8C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D9738C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6</w:t>
            </w:r>
            <w:r w:rsidR="002711F4">
              <w:rPr>
                <w:rFonts w:ascii="仿宋" w:eastAsia="仿宋" w:hAnsi="仿宋" w:hint="eastAsia"/>
                <w:bCs/>
                <w:sz w:val="24"/>
              </w:rPr>
              <w:t>.黄柏村 茶叶加工厂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D9738C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7</w:t>
            </w:r>
            <w:r w:rsidR="002711F4">
              <w:rPr>
                <w:rFonts w:ascii="仿宋" w:eastAsia="仿宋" w:hAnsi="仿宋" w:hint="eastAsia"/>
                <w:bCs/>
                <w:sz w:val="24"/>
              </w:rPr>
              <w:t>.黄柏村 蔬菜加工厂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D9738C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8</w:t>
            </w:r>
            <w:r w:rsidR="002711F4">
              <w:rPr>
                <w:rFonts w:ascii="仿宋" w:eastAsia="仿宋" w:hAnsi="仿宋" w:hint="eastAsia"/>
                <w:bCs/>
                <w:sz w:val="24"/>
              </w:rPr>
              <w:t>.黄柏村 农耕研学培训中心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二期</w:t>
            </w:r>
            <w:r>
              <w:rPr>
                <w:rFonts w:ascii="仿宋" w:eastAsia="仿宋" w:hAnsi="仿宋"/>
                <w:bCs/>
                <w:sz w:val="24"/>
              </w:rPr>
              <w:t>工程</w:t>
            </w:r>
          </w:p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（预计明</w:t>
            </w:r>
            <w:r>
              <w:rPr>
                <w:rFonts w:ascii="仿宋" w:eastAsia="仿宋" w:hAnsi="仿宋"/>
                <w:bCs/>
                <w:sz w:val="24"/>
              </w:rPr>
              <w:t>、后年</w:t>
            </w:r>
            <w:r>
              <w:rPr>
                <w:rFonts w:ascii="仿宋" w:eastAsia="仿宋" w:hAnsi="仿宋" w:hint="eastAsia"/>
                <w:bCs/>
                <w:sz w:val="24"/>
              </w:rPr>
              <w:t>开展）</w:t>
            </w: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.对岸村 特色风情街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</w:rPr>
              <w:t>.对岸村 环岛公路及环岛</w:t>
            </w:r>
            <w:r>
              <w:rPr>
                <w:rFonts w:ascii="仿宋" w:eastAsia="仿宋" w:hAnsi="仿宋"/>
                <w:bCs/>
                <w:sz w:val="24"/>
              </w:rPr>
              <w:t>碧道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</w:rPr>
              <w:t>.对岸村 粤西片区乡村振兴学院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510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4</w:t>
            </w:r>
            <w:r>
              <w:rPr>
                <w:rFonts w:ascii="仿宋" w:eastAsia="仿宋" w:hAnsi="仿宋" w:hint="eastAsia"/>
                <w:bCs/>
                <w:sz w:val="24"/>
              </w:rPr>
              <w:t>.黄柏村 种苗繁育基地</w:t>
            </w:r>
          </w:p>
        </w:tc>
        <w:tc>
          <w:tcPr>
            <w:tcW w:w="1701" w:type="dxa"/>
            <w:vAlign w:val="center"/>
          </w:tcPr>
          <w:p w:rsidR="002711F4" w:rsidRPr="006B51D3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11F4" w:rsidTr="00604B8C">
        <w:trPr>
          <w:trHeight w:hRule="exact" w:val="1047"/>
        </w:trPr>
        <w:tc>
          <w:tcPr>
            <w:tcW w:w="1696" w:type="dxa"/>
            <w:vMerge/>
            <w:vAlign w:val="center"/>
          </w:tcPr>
          <w:p w:rsidR="002711F4" w:rsidRDefault="002711F4" w:rsidP="002711F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711F4" w:rsidRDefault="002711F4" w:rsidP="002711F4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三期</w:t>
            </w:r>
            <w:r>
              <w:rPr>
                <w:rFonts w:ascii="仿宋" w:eastAsia="仿宋" w:hAnsi="仿宋"/>
                <w:bCs/>
                <w:sz w:val="24"/>
              </w:rPr>
              <w:t>工程</w:t>
            </w:r>
            <w:r>
              <w:rPr>
                <w:rFonts w:ascii="仿宋" w:eastAsia="仿宋" w:hAnsi="仿宋" w:hint="eastAsia"/>
                <w:bCs/>
                <w:sz w:val="24"/>
              </w:rPr>
              <w:t>（视产业</w:t>
            </w:r>
            <w:r>
              <w:rPr>
                <w:rFonts w:ascii="仿宋" w:eastAsia="仿宋" w:hAnsi="仿宋"/>
                <w:bCs/>
                <w:sz w:val="24"/>
              </w:rPr>
              <w:t>发展定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5670" w:type="dxa"/>
            <w:gridSpan w:val="4"/>
            <w:vAlign w:val="center"/>
          </w:tcPr>
          <w:p w:rsidR="002711F4" w:rsidRDefault="002711F4" w:rsidP="002711F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黄柏村 园区观光道路的提升建设</w:t>
            </w:r>
          </w:p>
        </w:tc>
        <w:tc>
          <w:tcPr>
            <w:tcW w:w="1701" w:type="dxa"/>
            <w:vAlign w:val="center"/>
          </w:tcPr>
          <w:p w:rsidR="002711F4" w:rsidRPr="00D83F1D" w:rsidRDefault="002711F4" w:rsidP="002711F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2C2255" w:rsidRDefault="009068A3">
      <w:pPr>
        <w:pStyle w:val="a8"/>
        <w:spacing w:line="400" w:lineRule="exact"/>
        <w:ind w:leftChars="304" w:left="638" w:rightChars="379" w:right="796" w:firstLineChars="126" w:firstLine="378"/>
        <w:rPr>
          <w:rFonts w:ascii="仿宋_GB2312" w:eastAsia="仿宋_GB2312" w:hAnsi="仿宋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bidi="ar"/>
        </w:rPr>
        <w:t>请有意向参与的会员单位于4月</w:t>
      </w:r>
      <w:r w:rsidR="00831046">
        <w:rPr>
          <w:rFonts w:ascii="仿宋_GB2312" w:eastAsia="仿宋_GB2312" w:hAnsi="仿宋" w:cs="仿宋_GB2312" w:hint="eastAsia"/>
          <w:kern w:val="0"/>
          <w:sz w:val="30"/>
          <w:szCs w:val="30"/>
          <w:lang w:bidi="ar"/>
        </w:rPr>
        <w:t>2</w:t>
      </w:r>
      <w:r w:rsidR="00831046">
        <w:rPr>
          <w:rFonts w:ascii="仿宋_GB2312" w:eastAsia="仿宋_GB2312" w:hAnsi="仿宋" w:cs="仿宋_GB2312"/>
          <w:kern w:val="0"/>
          <w:sz w:val="30"/>
          <w:szCs w:val="30"/>
          <w:lang w:bidi="ar"/>
        </w:rPr>
        <w:t>1</w:t>
      </w:r>
      <w:r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bidi="ar"/>
        </w:rPr>
        <w:t>日前填写此表发送至协会邮箱649522342@qq.com，联系人：汤欣仪、陶卫宜，联系电话：0</w:t>
      </w:r>
      <w:r>
        <w:rPr>
          <w:rFonts w:ascii="仿宋_GB2312" w:eastAsia="仿宋_GB2312" w:hAnsi="仿宋" w:cs="仿宋_GB2312"/>
          <w:color w:val="000000"/>
          <w:kern w:val="0"/>
          <w:sz w:val="30"/>
          <w:szCs w:val="30"/>
          <w:lang w:bidi="ar"/>
        </w:rPr>
        <w:t>20-83373351</w:t>
      </w:r>
      <w:r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bidi="ar"/>
        </w:rPr>
        <w:t>、83335747。</w:t>
      </w:r>
    </w:p>
    <w:sectPr w:rsidR="002C2255" w:rsidSect="00D9738C">
      <w:pgSz w:w="11906" w:h="16838"/>
      <w:pgMar w:top="851" w:right="688" w:bottom="567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DC" w:rsidRDefault="00F04EDC" w:rsidP="00F31F38">
      <w:r>
        <w:separator/>
      </w:r>
    </w:p>
  </w:endnote>
  <w:endnote w:type="continuationSeparator" w:id="0">
    <w:p w:rsidR="00F04EDC" w:rsidRDefault="00F04EDC" w:rsidP="00F3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DC" w:rsidRDefault="00F04EDC" w:rsidP="00F31F38">
      <w:r>
        <w:separator/>
      </w:r>
    </w:p>
  </w:footnote>
  <w:footnote w:type="continuationSeparator" w:id="0">
    <w:p w:rsidR="00F04EDC" w:rsidRDefault="00F04EDC" w:rsidP="00F3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35AF"/>
    <w:multiLevelType w:val="singleLevel"/>
    <w:tmpl w:val="06BE35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3YWI1Y2ZkMDhlMTViYmViYzE0ODYzMmQ2OGRkZmYifQ=="/>
  </w:docVars>
  <w:rsids>
    <w:rsidRoot w:val="00172A27"/>
    <w:rsid w:val="00023924"/>
    <w:rsid w:val="00043920"/>
    <w:rsid w:val="00056AB0"/>
    <w:rsid w:val="00057BDC"/>
    <w:rsid w:val="00086606"/>
    <w:rsid w:val="000F11F3"/>
    <w:rsid w:val="00131A89"/>
    <w:rsid w:val="00172A27"/>
    <w:rsid w:val="00182617"/>
    <w:rsid w:val="00192CFF"/>
    <w:rsid w:val="001A02B0"/>
    <w:rsid w:val="001C0EC3"/>
    <w:rsid w:val="001F3A67"/>
    <w:rsid w:val="00250E49"/>
    <w:rsid w:val="002711F4"/>
    <w:rsid w:val="00276651"/>
    <w:rsid w:val="002C2255"/>
    <w:rsid w:val="00305FD4"/>
    <w:rsid w:val="00311BB7"/>
    <w:rsid w:val="00317655"/>
    <w:rsid w:val="003223C1"/>
    <w:rsid w:val="0034706F"/>
    <w:rsid w:val="00355147"/>
    <w:rsid w:val="003949E9"/>
    <w:rsid w:val="003C0382"/>
    <w:rsid w:val="003D0FB8"/>
    <w:rsid w:val="003F3D5E"/>
    <w:rsid w:val="00465023"/>
    <w:rsid w:val="00471387"/>
    <w:rsid w:val="004729CF"/>
    <w:rsid w:val="004B0A1E"/>
    <w:rsid w:val="004C4D29"/>
    <w:rsid w:val="004D286D"/>
    <w:rsid w:val="004D5A19"/>
    <w:rsid w:val="004F640A"/>
    <w:rsid w:val="00500B96"/>
    <w:rsid w:val="00516C5B"/>
    <w:rsid w:val="0053293F"/>
    <w:rsid w:val="005C7343"/>
    <w:rsid w:val="005F4E7B"/>
    <w:rsid w:val="006016E7"/>
    <w:rsid w:val="00604B8C"/>
    <w:rsid w:val="00637317"/>
    <w:rsid w:val="006451CB"/>
    <w:rsid w:val="00662CA3"/>
    <w:rsid w:val="00681FDE"/>
    <w:rsid w:val="00686118"/>
    <w:rsid w:val="006A2C68"/>
    <w:rsid w:val="006B0F57"/>
    <w:rsid w:val="006B51D3"/>
    <w:rsid w:val="006D141A"/>
    <w:rsid w:val="00705A6B"/>
    <w:rsid w:val="00725CAF"/>
    <w:rsid w:val="00741694"/>
    <w:rsid w:val="00775279"/>
    <w:rsid w:val="007827BA"/>
    <w:rsid w:val="00794394"/>
    <w:rsid w:val="007E4AE8"/>
    <w:rsid w:val="007F1FE3"/>
    <w:rsid w:val="007F7988"/>
    <w:rsid w:val="007F7F14"/>
    <w:rsid w:val="008109E0"/>
    <w:rsid w:val="008255D3"/>
    <w:rsid w:val="00831046"/>
    <w:rsid w:val="00835BE0"/>
    <w:rsid w:val="008472A7"/>
    <w:rsid w:val="008504C5"/>
    <w:rsid w:val="008560DE"/>
    <w:rsid w:val="00884DE2"/>
    <w:rsid w:val="00896C92"/>
    <w:rsid w:val="008B6199"/>
    <w:rsid w:val="008B66B3"/>
    <w:rsid w:val="008E142C"/>
    <w:rsid w:val="008E5314"/>
    <w:rsid w:val="009068A3"/>
    <w:rsid w:val="00924CF6"/>
    <w:rsid w:val="00962F37"/>
    <w:rsid w:val="009962BA"/>
    <w:rsid w:val="009B7494"/>
    <w:rsid w:val="009C2B1E"/>
    <w:rsid w:val="009E74B0"/>
    <w:rsid w:val="00A143E0"/>
    <w:rsid w:val="00A21FD7"/>
    <w:rsid w:val="00A61A31"/>
    <w:rsid w:val="00A72651"/>
    <w:rsid w:val="00A74088"/>
    <w:rsid w:val="00A80CB8"/>
    <w:rsid w:val="00A9684D"/>
    <w:rsid w:val="00AB70C6"/>
    <w:rsid w:val="00AC0E3F"/>
    <w:rsid w:val="00AC3F80"/>
    <w:rsid w:val="00AE4446"/>
    <w:rsid w:val="00AE59C6"/>
    <w:rsid w:val="00AF5182"/>
    <w:rsid w:val="00B01B7F"/>
    <w:rsid w:val="00B6015C"/>
    <w:rsid w:val="00B638B1"/>
    <w:rsid w:val="00B716C8"/>
    <w:rsid w:val="00B7447A"/>
    <w:rsid w:val="00B81C70"/>
    <w:rsid w:val="00BB1C09"/>
    <w:rsid w:val="00BB6462"/>
    <w:rsid w:val="00BD3505"/>
    <w:rsid w:val="00BF5AFC"/>
    <w:rsid w:val="00C16FE5"/>
    <w:rsid w:val="00C642FD"/>
    <w:rsid w:val="00C8568A"/>
    <w:rsid w:val="00CA40B7"/>
    <w:rsid w:val="00CA68B0"/>
    <w:rsid w:val="00CC1C96"/>
    <w:rsid w:val="00CC44DD"/>
    <w:rsid w:val="00CD3C5F"/>
    <w:rsid w:val="00CD4DA9"/>
    <w:rsid w:val="00D008F2"/>
    <w:rsid w:val="00D20AAA"/>
    <w:rsid w:val="00D30114"/>
    <w:rsid w:val="00D5134D"/>
    <w:rsid w:val="00D828E2"/>
    <w:rsid w:val="00D83F1D"/>
    <w:rsid w:val="00D90731"/>
    <w:rsid w:val="00D95A82"/>
    <w:rsid w:val="00D9738C"/>
    <w:rsid w:val="00DA54DD"/>
    <w:rsid w:val="00DE0E63"/>
    <w:rsid w:val="00E512B6"/>
    <w:rsid w:val="00E701C6"/>
    <w:rsid w:val="00EA3902"/>
    <w:rsid w:val="00EC6C67"/>
    <w:rsid w:val="00EE67A4"/>
    <w:rsid w:val="00EF2F17"/>
    <w:rsid w:val="00F00BDF"/>
    <w:rsid w:val="00F04EDC"/>
    <w:rsid w:val="00F0652F"/>
    <w:rsid w:val="00F110F8"/>
    <w:rsid w:val="00F31F38"/>
    <w:rsid w:val="00F66948"/>
    <w:rsid w:val="00F70F98"/>
    <w:rsid w:val="00FA173B"/>
    <w:rsid w:val="00FB318D"/>
    <w:rsid w:val="00FD1EA3"/>
    <w:rsid w:val="00FD5DCC"/>
    <w:rsid w:val="00FE0B6B"/>
    <w:rsid w:val="00FE134B"/>
    <w:rsid w:val="053242B0"/>
    <w:rsid w:val="0AA80A1C"/>
    <w:rsid w:val="0BDC4F75"/>
    <w:rsid w:val="0EB60736"/>
    <w:rsid w:val="17BE4FC6"/>
    <w:rsid w:val="181F0972"/>
    <w:rsid w:val="1E544E3F"/>
    <w:rsid w:val="239D6B26"/>
    <w:rsid w:val="25C1100C"/>
    <w:rsid w:val="291E5C92"/>
    <w:rsid w:val="29BF3AB4"/>
    <w:rsid w:val="2CC47634"/>
    <w:rsid w:val="31605F10"/>
    <w:rsid w:val="355377A7"/>
    <w:rsid w:val="40D519B8"/>
    <w:rsid w:val="41DF3CDD"/>
    <w:rsid w:val="47DE03D4"/>
    <w:rsid w:val="4B1F21AD"/>
    <w:rsid w:val="4DCC79A0"/>
    <w:rsid w:val="523E73BD"/>
    <w:rsid w:val="55562C6F"/>
    <w:rsid w:val="5FDD728B"/>
    <w:rsid w:val="625113E2"/>
    <w:rsid w:val="63A36426"/>
    <w:rsid w:val="63D7141F"/>
    <w:rsid w:val="647E5D3F"/>
    <w:rsid w:val="64940C6B"/>
    <w:rsid w:val="70D72A5F"/>
    <w:rsid w:val="7CA51C63"/>
    <w:rsid w:val="7D5D2E53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63226-14C8-4646-99DC-96074F8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FB318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ody Text First Indent"/>
    <w:basedOn w:val="a3"/>
    <w:qFormat/>
    <w:pPr>
      <w:spacing w:after="120"/>
      <w:ind w:firstLineChars="100" w:firstLine="420"/>
    </w:pPr>
    <w:rPr>
      <w:sz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Pr>
      <w:i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3Char">
    <w:name w:val="标题 3 Char"/>
    <w:basedOn w:val="a0"/>
    <w:link w:val="3"/>
    <w:uiPriority w:val="9"/>
    <w:rsid w:val="00FB318D"/>
    <w:rPr>
      <w:rFonts w:ascii="宋体" w:hAnsi="宋体" w:cs="宋体"/>
      <w:b/>
      <w:bCs/>
      <w:sz w:val="27"/>
      <w:szCs w:val="27"/>
    </w:rPr>
  </w:style>
  <w:style w:type="character" w:styleId="ab">
    <w:name w:val="Hyperlink"/>
    <w:basedOn w:val="a0"/>
    <w:rsid w:val="00831046"/>
    <w:rPr>
      <w:color w:val="0563C1" w:themeColor="hyperlink"/>
      <w:u w:val="single"/>
    </w:rPr>
  </w:style>
  <w:style w:type="paragraph" w:styleId="ac">
    <w:name w:val="Balloon Text"/>
    <w:basedOn w:val="a"/>
    <w:link w:val="Char2"/>
    <w:rsid w:val="00FE134B"/>
    <w:rPr>
      <w:sz w:val="18"/>
      <w:szCs w:val="18"/>
    </w:rPr>
  </w:style>
  <w:style w:type="character" w:customStyle="1" w:styleId="Char2">
    <w:name w:val="批注框文本 Char"/>
    <w:basedOn w:val="a0"/>
    <w:link w:val="ac"/>
    <w:rsid w:val="00FE13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2023-04-11T01:08:00Z</cp:lastPrinted>
  <dcterms:created xsi:type="dcterms:W3CDTF">2023-04-11T01:21:00Z</dcterms:created>
  <dcterms:modified xsi:type="dcterms:W3CDTF">2023-04-11T01:21:00Z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EF3C88A192FA49E6B1EE87013D912DCC</vt:lpwstr>
  </property>
</Properties>
</file>